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仿宋_GB2312" w:cs="仿宋_GB2312"/>
          <w:bCs/>
          <w:kern w:val="0"/>
          <w:szCs w:val="32"/>
        </w:rPr>
      </w:pPr>
      <w:r>
        <w:rPr>
          <w:rFonts w:hint="eastAsia" w:ascii="仿宋_GB2312" w:hAnsi="仿宋_GB2312" w:cs="仿宋_GB2312"/>
          <w:bCs/>
          <w:kern w:val="0"/>
          <w:szCs w:val="32"/>
        </w:rPr>
        <w:t>附件</w:t>
      </w:r>
      <w:r>
        <w:rPr>
          <w:rFonts w:hint="eastAsia" w:ascii="仿宋_GB2312" w:hAnsi="仿宋_GB2312" w:cs="仿宋_GB2312"/>
          <w:bCs/>
          <w:kern w:val="0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cs="仿宋_GB2312"/>
          <w:bCs/>
          <w:kern w:val="0"/>
          <w:szCs w:val="32"/>
        </w:rPr>
        <w:t>：</w:t>
      </w:r>
    </w:p>
    <w:p>
      <w:pPr>
        <w:spacing w:line="500" w:lineRule="exact"/>
        <w:jc w:val="center"/>
        <w:rPr>
          <w:rFonts w:ascii="仿宋_GB2312" w:hAnsi="仿宋_GB2312" w:cs="仿宋_GB2312"/>
          <w:sz w:val="28"/>
        </w:rPr>
      </w:pPr>
      <w:r>
        <w:rPr>
          <w:rFonts w:hint="eastAsia" w:ascii="仿宋_GB2312" w:hAnsi="仿宋_GB2312" w:cs="仿宋_GB2312"/>
          <w:b/>
          <w:bCs/>
          <w:kern w:val="0"/>
          <w:szCs w:val="32"/>
        </w:rPr>
        <w:t>党员大会换届选举基本程序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清点到会人数，主持人报告应到会人数、实到会人数。实到会人数达到或超过应到会人数的4/5，方可宣布选举大会开始。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1．奏国歌（根据实际情况自定）；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2．党支部书记向大会作上届委员会工作报告；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3．主持人宣读大会选举办法（草案）；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 xml:space="preserve">4．选举人对《选举办法（草案）》进行酝酿，征求无意见后表决通过； 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 xml:space="preserve">5．主持人宣读监票人（2—4人）、总监票人名单； 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6．选举人对监票人、总监票人名单进行酝酿，征求无意见后表决通过；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7．主持人宣读计票人（2—4人）名单；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 xml:space="preserve">8．主持人简要介绍委员候选人预备人选酝酿产生的过程，宣读经学院党委同意的党支部委员候选人名单及个人简介； 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9．选举人对委员候选人名单进行酝酿，征求无意见后表决通过；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10．大会选举：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（1）计票人清点到会人数，总监票人报告人数清点情况，并由主持人宣布符合规定人数可以进行投票选举；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（2）监票人当众检查票箱并加封，计票人领取和分发选票；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（3）总监票人报告发出选票情况，销毁多余选票；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（4）主持人说明填写选票注意事项；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（5）选举人填写选票，监、计票人投票完毕后引导其他选举人按指定顺序投票；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（6）监、计票人清点选票，总监票人报告选票清点情况，并由主持人宣布选举有效，强调选举人不能走，因有可能还要进行表决或补选投票；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（7）计票人在监票人监督下计票（计票期间可安排其他活动）；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（8）继续开会，由总监票人报告计票情况（包括收回票数、有效票数、无效票数、每位候选人的得票数、另选人及其得票数）。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11．主持人根据大会《选举办法》和计票结果，宣布当选的委员名单；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12．奏国际歌（根据实际情况自定）；</w:t>
      </w:r>
    </w:p>
    <w:p>
      <w:pPr>
        <w:pStyle w:val="2"/>
        <w:spacing w:line="520" w:lineRule="exact"/>
        <w:ind w:firstLine="600"/>
        <w:rPr>
          <w:rFonts w:ascii="仿宋_GB2312" w:hAnsi="仿宋_GB2312" w:cs="仿宋_GB2312"/>
          <w:kern w:val="0"/>
          <w:sz w:val="30"/>
          <w:szCs w:val="30"/>
        </w:rPr>
      </w:pPr>
      <w:r>
        <w:rPr>
          <w:rFonts w:hint="eastAsia" w:ascii="仿宋_GB2312" w:hAnsi="仿宋_GB2312" w:cs="仿宋_GB2312"/>
          <w:kern w:val="0"/>
          <w:sz w:val="30"/>
          <w:szCs w:val="30"/>
        </w:rPr>
        <w:t>13．闭会。</w:t>
      </w:r>
    </w:p>
    <w:p/>
    <w:sectPr>
      <w:footerReference r:id="rId3" w:type="default"/>
      <w:pgSz w:w="11906" w:h="16838"/>
      <w:pgMar w:top="1361" w:right="1588" w:bottom="124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084674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0NDE0ODBlN2JjOWM1YjRkOWZjYzUyODcxN2IzYmUifQ=="/>
  </w:docVars>
  <w:rsids>
    <w:rsidRoot w:val="003D3811"/>
    <w:rsid w:val="000F7834"/>
    <w:rsid w:val="002524CE"/>
    <w:rsid w:val="003D3811"/>
    <w:rsid w:val="004435C3"/>
    <w:rsid w:val="004E6ED4"/>
    <w:rsid w:val="00535F8C"/>
    <w:rsid w:val="007702FA"/>
    <w:rsid w:val="00A917B4"/>
    <w:rsid w:val="00A970AB"/>
    <w:rsid w:val="00C51D70"/>
    <w:rsid w:val="00E605DD"/>
    <w:rsid w:val="00F53134"/>
    <w:rsid w:val="11D20919"/>
    <w:rsid w:val="6214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0"/>
    <w:pPr>
      <w:ind w:firstLine="560" w:firstLineChars="200"/>
    </w:pPr>
    <w:rPr>
      <w:sz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字符"/>
    <w:basedOn w:val="6"/>
    <w:link w:val="2"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672</Words>
  <Characters>678</Characters>
  <Lines>5</Lines>
  <Paragraphs>1</Paragraphs>
  <TotalTime>10</TotalTime>
  <ScaleCrop>false</ScaleCrop>
  <LinksUpToDate>false</LinksUpToDate>
  <CharactersWithSpaces>681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2018-03-02T03:21:00Z</dcterms:created>
  <dc:creator>陈蕾</dc:creator>
  <cp:lastModifiedBy>张东文</cp:lastModifiedBy>
  <dcterms:modified xsi:type="dcterms:W3CDTF">2022-05-27T08:05:19Z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AB4008C1D260490D83D212293A1CE6C6</vt:lpwstr>
  </property>
</Properties>
</file>