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spacing w:after="156" w:afterLines="50" w:afterAutospacing="0" w:line="300" w:lineRule="auto"/>
        <w:rPr>
          <w:rFonts w:hint="default" w:eastAsia="宋体"/>
          <w:bCs/>
          <w:lang w:val="en-US" w:eastAsia="zh-CN"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年寒假“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绿美广东</w:t>
      </w:r>
      <w:r>
        <w:rPr>
          <w:rFonts w:hint="eastAsia" w:ascii="宋体" w:eastAsia="宋体"/>
          <w:b/>
          <w:bCs/>
          <w:sz w:val="36"/>
          <w:szCs w:val="36"/>
        </w:rPr>
        <w:t>”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生态建设</w:t>
      </w:r>
    </w:p>
    <w:p w14:paraId="5AF94C2C">
      <w:pPr>
        <w:spacing w:after="156" w:afterLines="50" w:line="30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专项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28EC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团队参与则填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03C6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F5B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林学与风景园林学院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3林学1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班）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319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37A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36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57F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7421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3E3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7BF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459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0FB0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7486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A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0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099F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10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7473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01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0E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6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7962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1C63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1F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EED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3597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1FB0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58D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例如：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1月15日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1月25日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246" w:type="dxa"/>
            <w:vAlign w:val="center"/>
          </w:tcPr>
          <w:p w14:paraId="17AC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时间、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4634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 w14:paraId="7711954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14E58"/>
    <w:rsid w:val="00120734"/>
    <w:rsid w:val="00232C8F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10D50831"/>
    <w:rsid w:val="20BD1BF4"/>
    <w:rsid w:val="29A70109"/>
    <w:rsid w:val="3F405EF6"/>
    <w:rsid w:val="56EB5C8F"/>
    <w:rsid w:val="5EFFAA0C"/>
    <w:rsid w:val="672C67B5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236</Characters>
  <Lines>2</Lines>
  <Paragraphs>1</Paragraphs>
  <TotalTime>2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xiaoyan叶</cp:lastModifiedBy>
  <dcterms:modified xsi:type="dcterms:W3CDTF">2025-01-06T02:31:59Z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19547C74B10F86CF5BDB8C65ECB1A9B0_43</vt:lpwstr>
  </property>
  <property fmtid="{D5CDD505-2E9C-101B-9397-08002B2CF9AE}" pid="4" name="KSOTemplateDocerSaveRecord">
    <vt:lpwstr>eyJoZGlkIjoiYWU0NjYzZjdlYTczMTRhYzBkYmU4NTU0ZjNmNDA4YWIiLCJ1c2VySWQiOiI3MDgzOTE0OTgifQ==</vt:lpwstr>
  </property>
</Properties>
</file>